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47" w:rsidRDefault="007D6633">
      <w:pPr>
        <w:pStyle w:val="Naslov"/>
        <w:spacing w:line="480" w:lineRule="auto"/>
        <w:jc w:val="center"/>
        <w:rPr>
          <w:rFonts w:ascii="Calibri" w:eastAsia="Calibri" w:hAnsi="Calibri" w:cs="Calibri"/>
          <w:b/>
          <w:color w:val="1C4587"/>
        </w:rPr>
      </w:pPr>
      <w:bookmarkStart w:id="0" w:name="_h1p4qstj6o4c" w:colFirst="0" w:colLast="0"/>
      <w:bookmarkEnd w:id="0"/>
      <w:r>
        <w:rPr>
          <w:rFonts w:ascii="Calibri" w:eastAsia="Calibri" w:hAnsi="Calibri" w:cs="Calibri"/>
          <w:b/>
          <w:color w:val="1C4587"/>
        </w:rPr>
        <w:t>X</w:t>
      </w:r>
      <w:r w:rsidR="00976DB9">
        <w:rPr>
          <w:rFonts w:ascii="Calibri" w:eastAsia="Calibri" w:hAnsi="Calibri" w:cs="Calibri"/>
          <w:b/>
          <w:color w:val="1C4587"/>
        </w:rPr>
        <w:t>ENIA ERASMUS+ PROJEK</w:t>
      </w:r>
      <w:r>
        <w:rPr>
          <w:rFonts w:ascii="Calibri" w:eastAsia="Calibri" w:hAnsi="Calibri" w:cs="Calibri"/>
          <w:b/>
          <w:color w:val="1C4587"/>
        </w:rPr>
        <w:t>T</w:t>
      </w:r>
    </w:p>
    <w:p w:rsidR="00A67D47" w:rsidRDefault="00976DB9">
      <w:pPr>
        <w:pStyle w:val="Podnaslov"/>
        <w:spacing w:line="360" w:lineRule="auto"/>
        <w:jc w:val="center"/>
        <w:rPr>
          <w:rFonts w:ascii="Calibri" w:eastAsia="Calibri" w:hAnsi="Calibri" w:cs="Calibri"/>
          <w:b/>
          <w:color w:val="1C4587"/>
          <w:sz w:val="48"/>
          <w:szCs w:val="48"/>
        </w:rPr>
      </w:pPr>
      <w:bookmarkStart w:id="1" w:name="_1yk8g8r60hhi" w:colFirst="0" w:colLast="0"/>
      <w:bookmarkEnd w:id="1"/>
      <w:r>
        <w:rPr>
          <w:rFonts w:ascii="Calibri" w:eastAsia="Calibri" w:hAnsi="Calibri" w:cs="Calibri"/>
          <w:b/>
          <w:color w:val="1C4587"/>
          <w:sz w:val="48"/>
          <w:szCs w:val="48"/>
        </w:rPr>
        <w:t>DELOVNI PAKET</w:t>
      </w:r>
      <w:r w:rsidR="007D6633">
        <w:rPr>
          <w:rFonts w:ascii="Calibri" w:eastAsia="Calibri" w:hAnsi="Calibri" w:cs="Calibri"/>
          <w:b/>
          <w:color w:val="1C4587"/>
          <w:sz w:val="48"/>
          <w:szCs w:val="48"/>
        </w:rPr>
        <w:t xml:space="preserve"> 1 </w:t>
      </w:r>
    </w:p>
    <w:p w:rsidR="00A67D47" w:rsidRDefault="00DD7298">
      <w:pPr>
        <w:pStyle w:val="Podnaslov"/>
        <w:spacing w:line="360" w:lineRule="auto"/>
        <w:jc w:val="center"/>
        <w:rPr>
          <w:rFonts w:ascii="Calibri" w:eastAsia="Calibri" w:hAnsi="Calibri" w:cs="Calibri"/>
          <w:b/>
          <w:color w:val="1C4587"/>
          <w:sz w:val="48"/>
          <w:szCs w:val="48"/>
        </w:rPr>
      </w:pPr>
      <w:bookmarkStart w:id="2" w:name="_ora3n6nn5gbj" w:colFirst="0" w:colLast="0"/>
      <w:bookmarkEnd w:id="2"/>
      <w:r>
        <w:rPr>
          <w:rFonts w:ascii="Calibri" w:eastAsia="Calibri" w:hAnsi="Calibri" w:cs="Calibri"/>
          <w:b/>
          <w:color w:val="1C4587"/>
          <w:sz w:val="48"/>
          <w:szCs w:val="48"/>
        </w:rPr>
        <w:t>POVZETE</w:t>
      </w:r>
      <w:r w:rsidR="00976DB9">
        <w:rPr>
          <w:rFonts w:ascii="Calibri" w:eastAsia="Calibri" w:hAnsi="Calibri" w:cs="Calibri"/>
          <w:b/>
          <w:color w:val="1C4587"/>
          <w:sz w:val="48"/>
          <w:szCs w:val="48"/>
        </w:rPr>
        <w:t>K POROČILA</w:t>
      </w:r>
    </w:p>
    <w:p w:rsidR="00A67D47" w:rsidRDefault="007D6633">
      <w:pPr>
        <w:spacing w:line="480" w:lineRule="auto"/>
        <w:jc w:val="center"/>
        <w:rPr>
          <w:rFonts w:ascii="Calibri" w:eastAsia="Calibri" w:hAnsi="Calibri" w:cs="Calibri"/>
          <w:b/>
          <w:color w:val="1C4587"/>
          <w:sz w:val="28"/>
          <w:szCs w:val="28"/>
        </w:rPr>
      </w:pPr>
      <w:r>
        <w:rPr>
          <w:rFonts w:ascii="Calibri" w:eastAsia="Calibri" w:hAnsi="Calibri" w:cs="Calibri"/>
          <w:b/>
          <w:color w:val="1C4587"/>
          <w:sz w:val="28"/>
          <w:szCs w:val="28"/>
        </w:rPr>
        <w:t>15 JAN - 14 JUL 2020</w:t>
      </w: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7D663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976DB9">
        <w:rPr>
          <w:rFonts w:ascii="Calibri" w:eastAsia="Calibri" w:hAnsi="Calibri" w:cs="Calibri"/>
          <w:b/>
        </w:rPr>
        <w:t>vtorici</w:t>
      </w:r>
    </w:p>
    <w:p w:rsidR="00A67D47" w:rsidRDefault="007D6633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Aisling</w:t>
      </w:r>
      <w:proofErr w:type="spellEnd"/>
      <w:r>
        <w:rPr>
          <w:rFonts w:ascii="Calibri" w:eastAsia="Calibri" w:hAnsi="Calibri" w:cs="Calibri"/>
        </w:rPr>
        <w:t xml:space="preserve"> Malone &amp; </w:t>
      </w:r>
      <w:proofErr w:type="spellStart"/>
      <w:r>
        <w:rPr>
          <w:rFonts w:ascii="Calibri" w:eastAsia="Calibri" w:hAnsi="Calibri" w:cs="Calibri"/>
        </w:rPr>
        <w:t>Dr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Aideen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Quilty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67D47" w:rsidRDefault="007D6633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University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College</w:t>
      </w:r>
      <w:proofErr w:type="spellEnd"/>
      <w:r>
        <w:rPr>
          <w:rFonts w:ascii="Calibri" w:eastAsia="Calibri" w:hAnsi="Calibri" w:cs="Calibri"/>
        </w:rPr>
        <w:t xml:space="preserve"> Dublin </w:t>
      </w:r>
    </w:p>
    <w:p w:rsidR="00A67D47" w:rsidRDefault="007D663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</w:t>
      </w:r>
      <w:r w:rsidR="00976DB9">
        <w:rPr>
          <w:rFonts w:ascii="Calibri" w:eastAsia="Calibri" w:hAnsi="Calibri" w:cs="Calibri"/>
        </w:rPr>
        <w:t>ska</w:t>
      </w: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jc w:val="center"/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A67D47">
      <w:pPr>
        <w:rPr>
          <w:rFonts w:ascii="Calibri" w:eastAsia="Calibri" w:hAnsi="Calibri" w:cs="Calibri"/>
          <w:b/>
          <w:color w:val="1C4587"/>
          <w:sz w:val="28"/>
          <w:szCs w:val="28"/>
          <w:u w:val="single"/>
        </w:rPr>
      </w:pPr>
    </w:p>
    <w:p w:rsidR="00A67D47" w:rsidRDefault="00976DB9">
      <w:pPr>
        <w:jc w:val="center"/>
        <w:rPr>
          <w:rFonts w:ascii="Calibri" w:eastAsia="Calibri" w:hAnsi="Calibri" w:cs="Calibri"/>
          <w:b/>
          <w:color w:val="1C4587"/>
          <w:sz w:val="28"/>
          <w:szCs w:val="28"/>
        </w:rPr>
      </w:pPr>
      <w:r>
        <w:rPr>
          <w:rFonts w:ascii="Calibri" w:eastAsia="Calibri" w:hAnsi="Calibri" w:cs="Calibri"/>
          <w:b/>
          <w:color w:val="1C4587"/>
          <w:sz w:val="28"/>
          <w:szCs w:val="28"/>
        </w:rPr>
        <w:lastRenderedPageBreak/>
        <w:t>POVZETEK</w:t>
      </w:r>
    </w:p>
    <w:p w:rsidR="00DD7298" w:rsidRDefault="00DD7298">
      <w:pPr>
        <w:jc w:val="center"/>
        <w:rPr>
          <w:rFonts w:ascii="Calibri" w:eastAsia="Calibri" w:hAnsi="Calibri" w:cs="Calibri"/>
          <w:b/>
          <w:color w:val="1C4587"/>
          <w:sz w:val="28"/>
          <w:szCs w:val="28"/>
        </w:rPr>
      </w:pPr>
    </w:p>
    <w:p w:rsidR="00DD7298" w:rsidRPr="00DD7298" w:rsidRDefault="00DD7298" w:rsidP="00DD7298">
      <w:pPr>
        <w:jc w:val="both"/>
        <w:rPr>
          <w:rFonts w:ascii="Calibri" w:eastAsia="Calibri" w:hAnsi="Calibri" w:cs="Calibri"/>
        </w:rPr>
      </w:pPr>
    </w:p>
    <w:p w:rsidR="00DD7298" w:rsidRPr="00DD7298" w:rsidRDefault="00DD7298" w:rsidP="00DD7298">
      <w:pPr>
        <w:jc w:val="both"/>
        <w:rPr>
          <w:rFonts w:ascii="Calibri" w:eastAsia="Calibri" w:hAnsi="Calibri" w:cs="Calibri"/>
        </w:rPr>
      </w:pPr>
      <w:r w:rsidRPr="00DD7298">
        <w:rPr>
          <w:rFonts w:ascii="Calibri" w:eastAsia="Calibri" w:hAnsi="Calibri" w:cs="Calibri"/>
        </w:rPr>
        <w:t>Projekt XENIA je 36-mesečni projekt, ki ga financira p</w:t>
      </w:r>
      <w:r>
        <w:rPr>
          <w:rFonts w:ascii="Calibri" w:eastAsia="Calibri" w:hAnsi="Calibri" w:cs="Calibri"/>
        </w:rPr>
        <w:t xml:space="preserve">rogram </w:t>
      </w:r>
      <w:proofErr w:type="spellStart"/>
      <w:r>
        <w:rPr>
          <w:rFonts w:ascii="Calibri" w:eastAsia="Calibri" w:hAnsi="Calibri" w:cs="Calibri"/>
        </w:rPr>
        <w:t>Erasmus</w:t>
      </w:r>
      <w:proofErr w:type="spellEnd"/>
      <w:r>
        <w:rPr>
          <w:rFonts w:ascii="Calibri" w:eastAsia="Calibri" w:hAnsi="Calibri" w:cs="Calibri"/>
        </w:rPr>
        <w:t xml:space="preserve"> + Evropske unije </w:t>
      </w:r>
      <w:r w:rsidR="009E355C">
        <w:rPr>
          <w:rFonts w:ascii="Calibri" w:eastAsia="Calibri" w:hAnsi="Calibri" w:cs="Calibri"/>
        </w:rPr>
        <w:t>in je sestavljen iz</w:t>
      </w:r>
      <w:r w:rsidRPr="00DD7298">
        <w:rPr>
          <w:rFonts w:ascii="Calibri" w:eastAsia="Calibri" w:hAnsi="Calibri" w:cs="Calibri"/>
        </w:rPr>
        <w:t xml:space="preserve"> konzorcij</w:t>
      </w:r>
      <w:r w:rsidR="009E355C">
        <w:rPr>
          <w:rFonts w:ascii="Calibri" w:eastAsia="Calibri" w:hAnsi="Calibri" w:cs="Calibri"/>
        </w:rPr>
        <w:t>a</w:t>
      </w:r>
      <w:r w:rsidRPr="00DD7298">
        <w:rPr>
          <w:rFonts w:ascii="Calibri" w:eastAsia="Calibri" w:hAnsi="Calibri" w:cs="Calibri"/>
        </w:rPr>
        <w:t xml:space="preserve"> 7 partnerjev iz 5 evropskih držav (Irske, Italije, Grčije, Slovenije in Španije). Cilj projekta je razviti in implementirati indeks </w:t>
      </w:r>
      <w:proofErr w:type="spellStart"/>
      <w:r w:rsidRPr="00DD7298">
        <w:rPr>
          <w:rFonts w:ascii="Calibri" w:eastAsia="Calibri" w:hAnsi="Calibri" w:cs="Calibri"/>
        </w:rPr>
        <w:t>vključujočnosti</w:t>
      </w:r>
      <w:proofErr w:type="spellEnd"/>
      <w:r w:rsidRPr="00DD7298">
        <w:rPr>
          <w:rFonts w:ascii="Calibri" w:eastAsia="Calibri" w:hAnsi="Calibri" w:cs="Calibri"/>
        </w:rPr>
        <w:t xml:space="preserve"> za podporo enakosti, raznolikosti in vključenosti v evropske visokošolske institucije. Indeks bo z natančnostjo meril dejansko stopnjo socialne in izobraževalne </w:t>
      </w:r>
      <w:proofErr w:type="spellStart"/>
      <w:r w:rsidRPr="00DD7298">
        <w:rPr>
          <w:rFonts w:ascii="Calibri" w:eastAsia="Calibri" w:hAnsi="Calibri" w:cs="Calibri"/>
        </w:rPr>
        <w:t>vključujočnosti</w:t>
      </w:r>
      <w:proofErr w:type="spellEnd"/>
      <w:r w:rsidRPr="00DD7298">
        <w:rPr>
          <w:rFonts w:ascii="Calibri" w:eastAsia="Calibri" w:hAnsi="Calibri" w:cs="Calibri"/>
        </w:rPr>
        <w:t xml:space="preserve"> študentov in zaposlenih na področju spolnih manjšin in spola. Projekt bo z javnostjo podelil prakse in orodja za spodbujanje in izboljšanje enakosti, raznolikosti in vključenosti (EDI).</w:t>
      </w:r>
    </w:p>
    <w:p w:rsidR="00DD7298" w:rsidRPr="00DD7298" w:rsidRDefault="00DD7298" w:rsidP="00DD7298">
      <w:pPr>
        <w:jc w:val="both"/>
        <w:rPr>
          <w:rFonts w:ascii="Calibri" w:eastAsia="Calibri" w:hAnsi="Calibri" w:cs="Calibri"/>
        </w:rPr>
      </w:pPr>
    </w:p>
    <w:p w:rsidR="00DD7298" w:rsidRPr="00DD7298" w:rsidRDefault="00DD7298" w:rsidP="00DD7298">
      <w:pPr>
        <w:jc w:val="both"/>
        <w:rPr>
          <w:rFonts w:ascii="Calibri" w:eastAsia="Calibri" w:hAnsi="Calibri" w:cs="Calibri"/>
        </w:rPr>
      </w:pPr>
      <w:r w:rsidRPr="00DD7298">
        <w:rPr>
          <w:rFonts w:ascii="Calibri" w:eastAsia="Calibri" w:hAnsi="Calibri" w:cs="Calibri"/>
        </w:rPr>
        <w:t>Delovni paket 1 (WP1) je bil prva faza projekta XENIA, sestavljena iz 4 ključnih dejavnosti, ki so</w:t>
      </w:r>
      <w:r>
        <w:rPr>
          <w:rFonts w:ascii="Calibri" w:eastAsia="Calibri" w:hAnsi="Calibri" w:cs="Calibri"/>
        </w:rPr>
        <w:t xml:space="preserve"> dale 2 končna rezultata (z več </w:t>
      </w:r>
      <w:r w:rsidRPr="00DD7298">
        <w:rPr>
          <w:rFonts w:ascii="Calibri" w:eastAsia="Calibri" w:hAnsi="Calibri" w:cs="Calibri"/>
        </w:rPr>
        <w:t xml:space="preserve">manjšimi rezultati). Primarni cilj WP1 je bil postaviti trdne temelje za indeks </w:t>
      </w:r>
      <w:proofErr w:type="spellStart"/>
      <w:r w:rsidRPr="00DD7298">
        <w:rPr>
          <w:rFonts w:ascii="Calibri" w:eastAsia="Calibri" w:hAnsi="Calibri" w:cs="Calibri"/>
        </w:rPr>
        <w:t>vključujočnosti</w:t>
      </w:r>
      <w:proofErr w:type="spellEnd"/>
      <w:r w:rsidRPr="00DD7298">
        <w:rPr>
          <w:rFonts w:ascii="Calibri" w:eastAsia="Calibri" w:hAnsi="Calibri" w:cs="Calibri"/>
        </w:rPr>
        <w:t xml:space="preserve"> XENIA HE (HE - </w:t>
      </w:r>
      <w:proofErr w:type="spellStart"/>
      <w:r w:rsidRPr="00DD7298">
        <w:rPr>
          <w:rFonts w:ascii="Calibri" w:eastAsia="Calibri" w:hAnsi="Calibri" w:cs="Calibri"/>
        </w:rPr>
        <w:t>higher</w:t>
      </w:r>
      <w:proofErr w:type="spellEnd"/>
      <w:r w:rsidRPr="00DD7298">
        <w:rPr>
          <w:rFonts w:ascii="Calibri" w:eastAsia="Calibri" w:hAnsi="Calibri" w:cs="Calibri"/>
        </w:rPr>
        <w:t xml:space="preserve"> </w:t>
      </w:r>
      <w:proofErr w:type="spellStart"/>
      <w:r w:rsidRPr="00DD7298">
        <w:rPr>
          <w:rFonts w:ascii="Calibri" w:eastAsia="Calibri" w:hAnsi="Calibri" w:cs="Calibri"/>
        </w:rPr>
        <w:t>education</w:t>
      </w:r>
      <w:proofErr w:type="spellEnd"/>
      <w:r w:rsidRPr="00DD7298">
        <w:rPr>
          <w:rFonts w:ascii="Calibri" w:eastAsia="Calibri" w:hAnsi="Calibri" w:cs="Calibri"/>
        </w:rPr>
        <w:t xml:space="preserve">, </w:t>
      </w:r>
      <w:proofErr w:type="spellStart"/>
      <w:r w:rsidRPr="00DD7298">
        <w:rPr>
          <w:rFonts w:ascii="Calibri" w:eastAsia="Calibri" w:hAnsi="Calibri" w:cs="Calibri"/>
        </w:rPr>
        <w:t>t.j</w:t>
      </w:r>
      <w:proofErr w:type="spellEnd"/>
      <w:r w:rsidRPr="00DD7298">
        <w:rPr>
          <w:rFonts w:ascii="Calibri" w:eastAsia="Calibri" w:hAnsi="Calibri" w:cs="Calibri"/>
        </w:rPr>
        <w:t xml:space="preserve">. visokošolske ustanove) z razvojem skupne raziskovalne metodologije, ki je usmerjala delo in prispevke vseh partnerjev XENIA v WP1, črpajoč iz bogate baze </w:t>
      </w:r>
      <w:r w:rsidR="009E355C">
        <w:rPr>
          <w:rFonts w:ascii="Calibri" w:eastAsia="Calibri" w:hAnsi="Calibri" w:cs="Calibri"/>
        </w:rPr>
        <w:t>podatkov</w:t>
      </w:r>
      <w:bookmarkStart w:id="3" w:name="_GoBack"/>
      <w:bookmarkEnd w:id="3"/>
      <w:r w:rsidRPr="00DD7298">
        <w:rPr>
          <w:rFonts w:ascii="Calibri" w:eastAsia="Calibri" w:hAnsi="Calibri" w:cs="Calibri"/>
        </w:rPr>
        <w:t xml:space="preserve">. Ključne dejavnosti, na katerih temelji ta skupna raziskovalna metodologija so bile: identifikacija in razvrščanje visokošolskih zavodov na </w:t>
      </w:r>
      <w:r w:rsidRPr="00DD7298">
        <w:rPr>
          <w:rFonts w:ascii="Calibri" w:eastAsia="Calibri" w:hAnsi="Calibri" w:cs="Calibri"/>
          <w:b/>
        </w:rPr>
        <w:t>5</w:t>
      </w:r>
      <w:r w:rsidRPr="00DD7298">
        <w:rPr>
          <w:rFonts w:ascii="Calibri" w:eastAsia="Calibri" w:hAnsi="Calibri" w:cs="Calibri"/>
        </w:rPr>
        <w:t xml:space="preserve"> ustreznih </w:t>
      </w:r>
      <w:r w:rsidRPr="00DD7298">
        <w:rPr>
          <w:rFonts w:ascii="Calibri" w:eastAsia="Calibri" w:hAnsi="Calibri" w:cs="Calibri"/>
          <w:b/>
        </w:rPr>
        <w:t>tematskih področij</w:t>
      </w:r>
      <w:r w:rsidRPr="00DD7298">
        <w:rPr>
          <w:rFonts w:ascii="Calibri" w:eastAsia="Calibri" w:hAnsi="Calibri" w:cs="Calibri"/>
        </w:rPr>
        <w:t xml:space="preserve">; </w:t>
      </w:r>
      <w:r w:rsidRPr="00DD7298">
        <w:rPr>
          <w:rFonts w:ascii="Calibri" w:eastAsia="Calibri" w:hAnsi="Calibri" w:cs="Calibri"/>
          <w:b/>
        </w:rPr>
        <w:t>razvoj 64 kazalnikov</w:t>
      </w:r>
      <w:r w:rsidRPr="00DD7298">
        <w:rPr>
          <w:rFonts w:ascii="Calibri" w:eastAsia="Calibri" w:hAnsi="Calibri" w:cs="Calibri"/>
        </w:rPr>
        <w:t xml:space="preserve"> raznolikosti spolov in LGBTQ + študentov in zaposlenih, razvrščenih v podskupine enega od tematskih področij; ter razvoj </w:t>
      </w:r>
      <w:r w:rsidRPr="00DD7298">
        <w:rPr>
          <w:rFonts w:ascii="Calibri" w:eastAsia="Calibri" w:hAnsi="Calibri" w:cs="Calibri"/>
          <w:b/>
        </w:rPr>
        <w:t>orodij</w:t>
      </w:r>
      <w:r w:rsidRPr="00DD7298">
        <w:rPr>
          <w:rFonts w:ascii="Calibri" w:eastAsia="Calibri" w:hAnsi="Calibri" w:cs="Calibri"/>
        </w:rPr>
        <w:t xml:space="preserve"> in virov za spodbujanje vključevanja med vsemi visokošolskimi ustanovami.</w:t>
      </w:r>
    </w:p>
    <w:p w:rsidR="00DD7298" w:rsidRPr="00DD7298" w:rsidRDefault="00DD7298" w:rsidP="00DD7298">
      <w:pPr>
        <w:jc w:val="both"/>
        <w:rPr>
          <w:rFonts w:ascii="Calibri" w:eastAsia="Calibri" w:hAnsi="Calibri" w:cs="Calibri"/>
        </w:rPr>
      </w:pPr>
    </w:p>
    <w:p w:rsidR="00DD7298" w:rsidRPr="00DD7298" w:rsidRDefault="00DD7298" w:rsidP="00DD7298">
      <w:pPr>
        <w:jc w:val="both"/>
        <w:rPr>
          <w:rFonts w:ascii="Calibri" w:eastAsia="Calibri" w:hAnsi="Calibri" w:cs="Calibri"/>
        </w:rPr>
      </w:pPr>
      <w:r w:rsidRPr="00DD7298">
        <w:rPr>
          <w:rFonts w:ascii="Calibri" w:eastAsia="Calibri" w:hAnsi="Calibri" w:cs="Calibri"/>
        </w:rPr>
        <w:t>To poročilo podrobno opisuje vsak korak v razvoju WP1 s strani konzorcija od januarja do julija 2020. Vsa poročila, orodja, viri in podporni dokumenti, ustvarjeni in / ali uporabljeni v času WP1 so na voljo v tem poročilu.</w:t>
      </w:r>
    </w:p>
    <w:sectPr w:rsidR="00DD7298" w:rsidRPr="00DD7298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33" w:rsidRDefault="007D6633">
      <w:pPr>
        <w:spacing w:line="240" w:lineRule="auto"/>
      </w:pPr>
      <w:r>
        <w:separator/>
      </w:r>
    </w:p>
  </w:endnote>
  <w:endnote w:type="continuationSeparator" w:id="0">
    <w:p w:rsidR="007D6633" w:rsidRDefault="007D6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7" w:rsidRDefault="007D6633">
    <w:pPr>
      <w:tabs>
        <w:tab w:val="center" w:pos="4819"/>
        <w:tab w:val="right" w:pos="9638"/>
      </w:tabs>
      <w:spacing w:after="200"/>
      <w:ind w:right="526"/>
    </w:pPr>
    <w:proofErr w:type="spellStart"/>
    <w:r>
      <w:rPr>
        <w:rFonts w:ascii="Calibri" w:eastAsia="Calibri" w:hAnsi="Calibri" w:cs="Calibri"/>
        <w:i/>
        <w:sz w:val="16"/>
        <w:szCs w:val="16"/>
      </w:rPr>
      <w:t>With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the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support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of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the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Erasmus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+ </w:t>
    </w:r>
    <w:proofErr w:type="spellStart"/>
    <w:r>
      <w:rPr>
        <w:rFonts w:ascii="Calibri" w:eastAsia="Calibri" w:hAnsi="Calibri" w:cs="Calibri"/>
        <w:i/>
        <w:sz w:val="16"/>
        <w:szCs w:val="16"/>
      </w:rPr>
      <w:t>programme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of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the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European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Union. </w:t>
    </w:r>
    <w:proofErr w:type="spellStart"/>
    <w:r>
      <w:rPr>
        <w:rFonts w:ascii="Calibri" w:eastAsia="Calibri" w:hAnsi="Calibri" w:cs="Calibri"/>
        <w:i/>
        <w:sz w:val="16"/>
        <w:szCs w:val="16"/>
      </w:rPr>
      <w:t>This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document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and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its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contents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reflect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the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views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only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of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the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authors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i/>
        <w:sz w:val="16"/>
        <w:szCs w:val="16"/>
      </w:rPr>
      <w:t>and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the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Commission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cannot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be </w:t>
    </w:r>
    <w:proofErr w:type="spellStart"/>
    <w:r>
      <w:rPr>
        <w:rFonts w:ascii="Calibri" w:eastAsia="Calibri" w:hAnsi="Calibri" w:cs="Calibri"/>
        <w:i/>
        <w:sz w:val="16"/>
        <w:szCs w:val="16"/>
      </w:rPr>
      <w:t>held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responsible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for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any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use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which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may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be </w:t>
    </w:r>
    <w:proofErr w:type="spellStart"/>
    <w:r>
      <w:rPr>
        <w:rFonts w:ascii="Calibri" w:eastAsia="Calibri" w:hAnsi="Calibri" w:cs="Calibri"/>
        <w:i/>
        <w:sz w:val="16"/>
        <w:szCs w:val="16"/>
      </w:rPr>
      <w:t>made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of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the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information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contained</w:t>
    </w:r>
    <w:proofErr w:type="spellEnd"/>
    <w:r>
      <w:rPr>
        <w:rFonts w:ascii="Calibri" w:eastAsia="Calibri" w:hAnsi="Calibri" w:cs="Calibri"/>
        <w:i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sz w:val="16"/>
        <w:szCs w:val="16"/>
      </w:rPr>
      <w:t>therein</w:t>
    </w:r>
    <w:proofErr w:type="spellEnd"/>
    <w:r>
      <w:rPr>
        <w:rFonts w:ascii="Calibri" w:eastAsia="Calibri" w:hAnsi="Calibri" w:cs="Calibri"/>
        <w:i/>
        <w:sz w:val="16"/>
        <w:szCs w:val="16"/>
      </w:rPr>
      <w:t>.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5295900</wp:posOffset>
          </wp:positionH>
          <wp:positionV relativeFrom="paragraph">
            <wp:posOffset>133350</wp:posOffset>
          </wp:positionV>
          <wp:extent cx="1133475" cy="256987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256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33" w:rsidRDefault="007D6633">
      <w:pPr>
        <w:spacing w:line="240" w:lineRule="auto"/>
      </w:pPr>
      <w:r>
        <w:separator/>
      </w:r>
    </w:p>
  </w:footnote>
  <w:footnote w:type="continuationSeparator" w:id="0">
    <w:p w:rsidR="007D6633" w:rsidRDefault="007D6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7" w:rsidRDefault="007D6633">
    <w:pPr>
      <w:spacing w:after="20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114300" distR="114300">
          <wp:extent cx="1857991" cy="1047872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991" cy="1047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516890" cy="876300"/>
              <wp:effectExtent l="0" t="0" r="0" b="0"/>
              <wp:wrapNone/>
              <wp:docPr id="1" name="Prostoročn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4710" y="2707620"/>
                        <a:ext cx="1002580" cy="2144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2580" h="2144760" extrusionOk="0">
                            <a:moveTo>
                              <a:pt x="12675" y="12675"/>
                            </a:moveTo>
                            <a:lnTo>
                              <a:pt x="12675" y="1652337"/>
                            </a:lnTo>
                            <a:cubicBezTo>
                              <a:pt x="12675" y="1652337"/>
                              <a:pt x="12675" y="2139668"/>
                              <a:pt x="498736" y="2139668"/>
                            </a:cubicBezTo>
                            <a:lnTo>
                              <a:pt x="516503" y="2139668"/>
                            </a:lnTo>
                            <a:cubicBezTo>
                              <a:pt x="516503" y="2139668"/>
                              <a:pt x="1002564" y="2139668"/>
                              <a:pt x="1002564" y="1652337"/>
                            </a:cubicBezTo>
                            <a:lnTo>
                              <a:pt x="1002564" y="12675"/>
                            </a:lnTo>
                            <a:lnTo>
                              <a:pt x="12675" y="12675"/>
                            </a:lnTo>
                            <a:close/>
                          </a:path>
                        </a:pathLst>
                      </a:custGeom>
                      <a:solidFill>
                        <a:srgbClr val="D30F64"/>
                      </a:solidFill>
                      <a:ln>
                        <a:noFill/>
                      </a:ln>
                    </wps:spPr>
                    <wps:txbx>
                      <w:txbxContent>
                        <w:p w:rsidR="00A67D47" w:rsidRDefault="00A67D4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516890" cy="8763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6890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-400049</wp:posOffset>
              </wp:positionH>
              <wp:positionV relativeFrom="paragraph">
                <wp:posOffset>-457199</wp:posOffset>
              </wp:positionV>
              <wp:extent cx="516890" cy="1857375"/>
              <wp:effectExtent l="0" t="0" r="0" b="0"/>
              <wp:wrapNone/>
              <wp:docPr id="2" name="Prostoročn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3146" y="1870022"/>
                        <a:ext cx="545708" cy="381995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5708" h="3819957" extrusionOk="0">
                            <a:moveTo>
                              <a:pt x="12675" y="12675"/>
                            </a:moveTo>
                            <a:lnTo>
                              <a:pt x="12675" y="3550894"/>
                            </a:lnTo>
                            <a:cubicBezTo>
                              <a:pt x="12675" y="3550894"/>
                              <a:pt x="12675" y="3814865"/>
                              <a:pt x="271569" y="3814865"/>
                            </a:cubicBezTo>
                            <a:lnTo>
                              <a:pt x="281722" y="3814865"/>
                            </a:lnTo>
                            <a:cubicBezTo>
                              <a:pt x="281722" y="3814865"/>
                              <a:pt x="540616" y="3814865"/>
                              <a:pt x="540616" y="3550894"/>
                            </a:cubicBezTo>
                            <a:lnTo>
                              <a:pt x="540616" y="12675"/>
                            </a:lnTo>
                            <a:lnTo>
                              <a:pt x="12675" y="12675"/>
                            </a:lnTo>
                            <a:close/>
                          </a:path>
                        </a:pathLst>
                      </a:custGeom>
                      <a:solidFill>
                        <a:srgbClr val="008EDC"/>
                      </a:solidFill>
                      <a:ln>
                        <a:noFill/>
                      </a:ln>
                    </wps:spPr>
                    <wps:txbx>
                      <w:txbxContent>
                        <w:p w:rsidR="00A67D47" w:rsidRDefault="00A67D4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-400049</wp:posOffset>
              </wp:positionH>
              <wp:positionV relativeFrom="paragraph">
                <wp:posOffset>-457199</wp:posOffset>
              </wp:positionV>
              <wp:extent cx="516890" cy="18573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6890" cy="1857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-457199</wp:posOffset>
              </wp:positionV>
              <wp:extent cx="2199640" cy="1945640"/>
              <wp:effectExtent l="0" t="0" r="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9640" cy="1945640"/>
                        <a:chOff x="4246180" y="2807180"/>
                        <a:chExt cx="2199640" cy="1945640"/>
                      </a:xfrm>
                    </wpg:grpSpPr>
                    <wpg:grpSp>
                      <wpg:cNvPr id="4" name="Skupina 4"/>
                      <wpg:cNvGrpSpPr/>
                      <wpg:grpSpPr>
                        <a:xfrm>
                          <a:off x="4246180" y="2807180"/>
                          <a:ext cx="2199640" cy="1945640"/>
                          <a:chOff x="4246288" y="2807259"/>
                          <a:chExt cx="2199425" cy="1945482"/>
                        </a:xfrm>
                      </wpg:grpSpPr>
                      <wps:wsp>
                        <wps:cNvPr id="6" name="Pravokotnik 6"/>
                        <wps:cNvSpPr/>
                        <wps:spPr>
                          <a:xfrm>
                            <a:off x="4246288" y="2807259"/>
                            <a:ext cx="2199425" cy="194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7D47" w:rsidRDefault="00A67D4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" name="Skupina 7"/>
                        <wpg:cNvGrpSpPr/>
                        <wpg:grpSpPr>
                          <a:xfrm>
                            <a:off x="4246288" y="2807259"/>
                            <a:ext cx="2199425" cy="1945482"/>
                            <a:chOff x="0" y="0"/>
                            <a:chExt cx="2199425" cy="1945482"/>
                          </a:xfrm>
                        </wpg:grpSpPr>
                        <wps:wsp>
                          <wps:cNvPr id="8" name="Pravokotnik 8"/>
                          <wps:cNvSpPr/>
                          <wps:spPr>
                            <a:xfrm>
                              <a:off x="0" y="0"/>
                              <a:ext cx="2199425" cy="1945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7D47" w:rsidRDefault="00A67D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Prostoročno 9"/>
                          <wps:cNvSpPr/>
                          <wps:spPr>
                            <a:xfrm>
                              <a:off x="717675" y="0"/>
                              <a:ext cx="1466283" cy="10093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6283" h="1009397" extrusionOk="0">
                                  <a:moveTo>
                                    <a:pt x="1467972" y="752798"/>
                                  </a:moveTo>
                                  <a:lnTo>
                                    <a:pt x="1221466" y="871801"/>
                                  </a:lnTo>
                                  <a:cubicBezTo>
                                    <a:pt x="928209" y="1015242"/>
                                    <a:pt x="660453" y="997179"/>
                                    <a:pt x="425635" y="821862"/>
                                  </a:cubicBezTo>
                                  <a:cubicBezTo>
                                    <a:pt x="250319" y="689047"/>
                                    <a:pt x="158942" y="512668"/>
                                    <a:pt x="158942" y="510543"/>
                                  </a:cubicBezTo>
                                  <a:lnTo>
                                    <a:pt x="145129" y="482917"/>
                                  </a:lnTo>
                                  <a:cubicBezTo>
                                    <a:pt x="61190" y="315038"/>
                                    <a:pt x="29314" y="155660"/>
                                    <a:pt x="52689" y="7969"/>
                                  </a:cubicBezTo>
                                  <a:lnTo>
                                    <a:pt x="14439" y="7969"/>
                                  </a:lnTo>
                                  <a:cubicBezTo>
                                    <a:pt x="-6812" y="163097"/>
                                    <a:pt x="24001" y="327789"/>
                                    <a:pt x="111128" y="499918"/>
                                  </a:cubicBezTo>
                                  <a:lnTo>
                                    <a:pt x="124941" y="527543"/>
                                  </a:lnTo>
                                  <a:cubicBezTo>
                                    <a:pt x="129191" y="534981"/>
                                    <a:pt x="219506" y="714548"/>
                                    <a:pt x="402260" y="851613"/>
                                  </a:cubicBezTo>
                                  <a:cubicBezTo>
                                    <a:pt x="508512" y="931302"/>
                                    <a:pt x="656203" y="1004617"/>
                                    <a:pt x="845333" y="1004617"/>
                                  </a:cubicBezTo>
                                  <a:cubicBezTo>
                                    <a:pt x="961148" y="1004617"/>
                                    <a:pt x="1091838" y="976991"/>
                                    <a:pt x="1238467" y="906864"/>
                                  </a:cubicBezTo>
                                  <a:lnTo>
                                    <a:pt x="1467972" y="795299"/>
                                  </a:lnTo>
                                  <a:lnTo>
                                    <a:pt x="1467972" y="752798"/>
                                  </a:lnTo>
                                  <a:lnTo>
                                    <a:pt x="1467972" y="752798"/>
                                  </a:lnTo>
                                  <a:lnTo>
                                    <a:pt x="1467972" y="752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7D47" w:rsidRDefault="00A67D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Prostoročno 10"/>
                          <wps:cNvSpPr/>
                          <wps:spPr>
                            <a:xfrm>
                              <a:off x="19543" y="329383"/>
                              <a:ext cx="2178175" cy="15937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8174" h="1593786" extrusionOk="0">
                                  <a:moveTo>
                                    <a:pt x="231247" y="950428"/>
                                  </a:moveTo>
                                  <a:cubicBezTo>
                                    <a:pt x="231247" y="950428"/>
                                    <a:pt x="-101324" y="1111932"/>
                                    <a:pt x="45305" y="1404126"/>
                                  </a:cubicBezTo>
                                  <a:lnTo>
                                    <a:pt x="50617" y="1415814"/>
                                  </a:lnTo>
                                  <a:cubicBezTo>
                                    <a:pt x="50617" y="1415814"/>
                                    <a:pt x="197246" y="1708008"/>
                                    <a:pt x="529816" y="1547566"/>
                                  </a:cubicBezTo>
                                  <a:lnTo>
                                    <a:pt x="2173541" y="749611"/>
                                  </a:lnTo>
                                  <a:lnTo>
                                    <a:pt x="2173541" y="7969"/>
                                  </a:lnTo>
                                  <a:lnTo>
                                    <a:pt x="231247" y="950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ED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7D47" w:rsidRDefault="00A67D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Prostoročno 11"/>
                          <wps:cNvSpPr/>
                          <wps:spPr>
                            <a:xfrm>
                              <a:off x="737350" y="0"/>
                              <a:ext cx="1455658" cy="839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5658" h="839394" extrusionOk="0">
                                  <a:moveTo>
                                    <a:pt x="123329" y="521168"/>
                                  </a:moveTo>
                                  <a:cubicBezTo>
                                    <a:pt x="123329" y="521168"/>
                                    <a:pt x="212581" y="698610"/>
                                    <a:pt x="390022" y="834613"/>
                                  </a:cubicBezTo>
                                  <a:lnTo>
                                    <a:pt x="1455734" y="317163"/>
                                  </a:lnTo>
                                  <a:lnTo>
                                    <a:pt x="1456797" y="7969"/>
                                  </a:lnTo>
                                  <a:lnTo>
                                    <a:pt x="14951" y="7969"/>
                                  </a:lnTo>
                                  <a:cubicBezTo>
                                    <a:pt x="-5237" y="145035"/>
                                    <a:pt x="16014" y="307601"/>
                                    <a:pt x="109516" y="493543"/>
                                  </a:cubicBezTo>
                                  <a:lnTo>
                                    <a:pt x="123329" y="521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7D47" w:rsidRDefault="00A67D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Prostoročno 12"/>
                          <wps:cNvSpPr/>
                          <wps:spPr>
                            <a:xfrm>
                              <a:off x="1110391" y="1072733"/>
                              <a:ext cx="1083775" cy="7756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3774" h="775642" extrusionOk="0">
                                  <a:moveTo>
                                    <a:pt x="219924" y="719860"/>
                                  </a:moveTo>
                                  <a:cubicBezTo>
                                    <a:pt x="112609" y="771924"/>
                                    <a:pt x="65858" y="683734"/>
                                    <a:pt x="60545" y="674172"/>
                                  </a:cubicBezTo>
                                  <a:lnTo>
                                    <a:pt x="58420" y="668859"/>
                                  </a:lnTo>
                                  <a:cubicBezTo>
                                    <a:pt x="9544" y="571107"/>
                                    <a:pt x="114734" y="519043"/>
                                    <a:pt x="118984" y="515856"/>
                                  </a:cubicBezTo>
                                  <a:lnTo>
                                    <a:pt x="1083756" y="48345"/>
                                  </a:lnTo>
                                  <a:lnTo>
                                    <a:pt x="1083756" y="7969"/>
                                  </a:lnTo>
                                  <a:lnTo>
                                    <a:pt x="103046" y="482917"/>
                                  </a:lnTo>
                                  <a:cubicBezTo>
                                    <a:pt x="100921" y="483980"/>
                                    <a:pt x="36107" y="516918"/>
                                    <a:pt x="14856" y="578544"/>
                                  </a:cubicBezTo>
                                  <a:cubicBezTo>
                                    <a:pt x="3169" y="613608"/>
                                    <a:pt x="6356" y="649733"/>
                                    <a:pt x="24419" y="686922"/>
                                  </a:cubicBezTo>
                                  <a:lnTo>
                                    <a:pt x="26544" y="692234"/>
                                  </a:lnTo>
                                  <a:cubicBezTo>
                                    <a:pt x="44607" y="726235"/>
                                    <a:pt x="88171" y="775111"/>
                                    <a:pt x="157235" y="775111"/>
                                  </a:cubicBezTo>
                                  <a:cubicBezTo>
                                    <a:pt x="180610" y="775111"/>
                                    <a:pt x="207173" y="768736"/>
                                    <a:pt x="236924" y="754923"/>
                                  </a:cubicBezTo>
                                  <a:lnTo>
                                    <a:pt x="1083756" y="344789"/>
                                  </a:lnTo>
                                  <a:lnTo>
                                    <a:pt x="1083756" y="301226"/>
                                  </a:lnTo>
                                  <a:lnTo>
                                    <a:pt x="219924" y="71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7D47" w:rsidRDefault="00A67D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Prostoročno 13"/>
                          <wps:cNvSpPr/>
                          <wps:spPr>
                            <a:xfrm>
                              <a:off x="0" y="309195"/>
                              <a:ext cx="2199425" cy="16362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9425" h="1636287" extrusionOk="0">
                                  <a:moveTo>
                                    <a:pt x="538733" y="1550754"/>
                                  </a:moveTo>
                                  <a:cubicBezTo>
                                    <a:pt x="228476" y="1701633"/>
                                    <a:pt x="90348" y="1439189"/>
                                    <a:pt x="86098" y="1428564"/>
                                  </a:cubicBezTo>
                                  <a:lnTo>
                                    <a:pt x="80785" y="1416876"/>
                                  </a:lnTo>
                                  <a:cubicBezTo>
                                    <a:pt x="24471" y="1303186"/>
                                    <a:pt x="35097" y="1196934"/>
                                    <a:pt x="115848" y="1102369"/>
                                  </a:cubicBezTo>
                                  <a:cubicBezTo>
                                    <a:pt x="176412" y="1030117"/>
                                    <a:pt x="256102" y="989741"/>
                                    <a:pt x="257164" y="988679"/>
                                  </a:cubicBezTo>
                                  <a:lnTo>
                                    <a:pt x="2193084" y="49407"/>
                                  </a:lnTo>
                                  <a:lnTo>
                                    <a:pt x="2193084" y="7969"/>
                                  </a:lnTo>
                                  <a:lnTo>
                                    <a:pt x="241226" y="954678"/>
                                  </a:lnTo>
                                  <a:cubicBezTo>
                                    <a:pt x="234851" y="958928"/>
                                    <a:pt x="74410" y="1037555"/>
                                    <a:pt x="23409" y="1187371"/>
                                  </a:cubicBezTo>
                                  <a:cubicBezTo>
                                    <a:pt x="-3154" y="1265998"/>
                                    <a:pt x="4283" y="1348875"/>
                                    <a:pt x="47847" y="1433876"/>
                                  </a:cubicBezTo>
                                  <a:lnTo>
                                    <a:pt x="53160" y="1445564"/>
                                  </a:lnTo>
                                  <a:cubicBezTo>
                                    <a:pt x="53160" y="1447689"/>
                                    <a:pt x="150912" y="1635756"/>
                                    <a:pt x="358104" y="1635756"/>
                                  </a:cubicBezTo>
                                  <a:cubicBezTo>
                                    <a:pt x="415480" y="1635756"/>
                                    <a:pt x="481357" y="1621943"/>
                                    <a:pt x="555734" y="1585817"/>
                                  </a:cubicBezTo>
                                  <a:lnTo>
                                    <a:pt x="2193084" y="789987"/>
                                  </a:lnTo>
                                  <a:lnTo>
                                    <a:pt x="2193084" y="748548"/>
                                  </a:lnTo>
                                  <a:lnTo>
                                    <a:pt x="538733" y="1550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7D47" w:rsidRDefault="00A67D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4457700</wp:posOffset>
              </wp:positionH>
              <wp:positionV relativeFrom="paragraph">
                <wp:posOffset>-457199</wp:posOffset>
              </wp:positionV>
              <wp:extent cx="2199640" cy="194564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9640" cy="1945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67D47" w:rsidRDefault="007D6633">
    <w:pPr>
      <w:spacing w:after="200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16"/>
        <w:szCs w:val="16"/>
      </w:rPr>
      <w:t>www.xeniaindex.eu</w:t>
    </w:r>
  </w:p>
  <w:p w:rsidR="00A67D47" w:rsidRDefault="00A67D47">
    <w:pPr>
      <w:spacing w:after="200"/>
      <w:jc w:val="center"/>
      <w:rPr>
        <w:rFonts w:ascii="Calibri" w:eastAsia="Calibri" w:hAnsi="Calibri" w:cs="Calibri"/>
      </w:rPr>
    </w:pPr>
  </w:p>
  <w:p w:rsidR="00A67D47" w:rsidRDefault="00A67D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47"/>
    <w:rsid w:val="007D6633"/>
    <w:rsid w:val="00976DB9"/>
    <w:rsid w:val="009E355C"/>
    <w:rsid w:val="00A67D47"/>
    <w:rsid w:val="00D223D5"/>
    <w:rsid w:val="00D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2E66-F1A2-4ACB-9744-78422FC3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Pušnik</dc:creator>
  <cp:lastModifiedBy>Mojca Pušnik</cp:lastModifiedBy>
  <cp:revision>2</cp:revision>
  <dcterms:created xsi:type="dcterms:W3CDTF">2020-09-08T10:14:00Z</dcterms:created>
  <dcterms:modified xsi:type="dcterms:W3CDTF">2020-09-08T10:14:00Z</dcterms:modified>
</cp:coreProperties>
</file>